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11A3B" w14:textId="77777777" w:rsidR="00FE735A" w:rsidRDefault="00285BEB">
      <w:pPr>
        <w:spacing w:before="100" w:after="100" w:line="240" w:lineRule="auto"/>
        <w:outlineLvl w:val="0"/>
        <w:rPr>
          <w:rFonts w:ascii="Arial" w:eastAsia="Arial" w:hAnsi="Arial" w:cs="Arial"/>
          <w:b/>
          <w:bCs/>
          <w:kern w:val="36"/>
          <w:sz w:val="48"/>
          <w:szCs w:val="48"/>
        </w:rPr>
      </w:pPr>
      <w:r>
        <w:rPr>
          <w:rFonts w:ascii="Arial" w:hAnsi="Arial"/>
          <w:b/>
          <w:bCs/>
          <w:kern w:val="36"/>
          <w:sz w:val="48"/>
          <w:szCs w:val="48"/>
        </w:rPr>
        <w:t>Manager</w:t>
      </w:r>
    </w:p>
    <w:p w14:paraId="089809A7" w14:textId="77777777" w:rsidR="00FE735A" w:rsidRDefault="00FE735A">
      <w:pPr>
        <w:spacing w:after="0" w:line="240" w:lineRule="auto"/>
        <w:rPr>
          <w:rFonts w:ascii="Arial" w:eastAsia="Arial" w:hAnsi="Arial" w:cs="Arial"/>
          <w:sz w:val="24"/>
          <w:szCs w:val="24"/>
          <w:u w:color="444444"/>
        </w:rPr>
      </w:pPr>
      <w:bookmarkStart w:id="0" w:name="_Hlk492379878"/>
    </w:p>
    <w:p w14:paraId="4BB6F255" w14:textId="77777777" w:rsidR="00FE735A" w:rsidRDefault="00285BEB">
      <w:pPr>
        <w:spacing w:after="0" w:line="240" w:lineRule="auto"/>
        <w:rPr>
          <w:rFonts w:ascii="Arial" w:eastAsia="Arial" w:hAnsi="Arial" w:cs="Arial"/>
          <w:sz w:val="24"/>
          <w:szCs w:val="24"/>
          <w:u w:color="444444"/>
        </w:rPr>
      </w:pPr>
      <w:r>
        <w:rPr>
          <w:rFonts w:ascii="Arial" w:hAnsi="Arial"/>
          <w:b/>
          <w:bCs/>
          <w:sz w:val="24"/>
          <w:szCs w:val="24"/>
          <w:u w:color="444444"/>
        </w:rPr>
        <w:t>Algemeen</w:t>
      </w:r>
      <w:bookmarkEnd w:id="0"/>
    </w:p>
    <w:p w14:paraId="447B763A" w14:textId="77777777" w:rsidR="00FE735A" w:rsidRDefault="00285BEB">
      <w:pPr>
        <w:spacing w:after="0" w:line="240" w:lineRule="auto"/>
        <w:rPr>
          <w:rFonts w:ascii="Arial" w:eastAsia="Arial" w:hAnsi="Arial" w:cs="Arial"/>
          <w:sz w:val="24"/>
          <w:szCs w:val="24"/>
          <w:u w:color="444444"/>
        </w:rPr>
      </w:pPr>
      <w:r>
        <w:rPr>
          <w:rFonts w:ascii="Arial" w:hAnsi="Arial"/>
          <w:sz w:val="24"/>
          <w:szCs w:val="24"/>
          <w:u w:color="444444"/>
        </w:rPr>
        <w:t xml:space="preserve">De teammanager is de spin in het web en draagt zorg voor een leuk, sportief en georganiseerd hockeyseizoen. De manager regelt een aantal operationele taken per team, zodat de coach zich kan concentreren op de </w:t>
      </w:r>
      <w:proofErr w:type="spellStart"/>
      <w:r>
        <w:rPr>
          <w:rFonts w:ascii="Arial" w:hAnsi="Arial"/>
          <w:sz w:val="24"/>
          <w:szCs w:val="24"/>
          <w:u w:color="444444"/>
        </w:rPr>
        <w:t>hockeytechnische</w:t>
      </w:r>
      <w:proofErr w:type="spellEnd"/>
      <w:r>
        <w:rPr>
          <w:rFonts w:ascii="Arial" w:hAnsi="Arial"/>
          <w:sz w:val="24"/>
          <w:szCs w:val="24"/>
          <w:u w:color="444444"/>
        </w:rPr>
        <w:t xml:space="preserve"> zaken. Dit betekent niet dat een manager al die taken zelf moet uitvoeren, maar wel dat de manager zorgt dat de taken worden uitgevoerd.</w:t>
      </w:r>
    </w:p>
    <w:p w14:paraId="4F73769F" w14:textId="77777777" w:rsidR="00FE735A" w:rsidRDefault="00FE735A">
      <w:pPr>
        <w:spacing w:after="0" w:line="240" w:lineRule="auto"/>
        <w:rPr>
          <w:rFonts w:ascii="Arial" w:eastAsia="Arial" w:hAnsi="Arial" w:cs="Arial"/>
          <w:b/>
          <w:bCs/>
          <w:sz w:val="24"/>
          <w:szCs w:val="24"/>
          <w:u w:color="444444"/>
        </w:rPr>
      </w:pPr>
    </w:p>
    <w:p w14:paraId="1B9A8CA7" w14:textId="77777777" w:rsidR="00FE735A" w:rsidRDefault="00285BEB">
      <w:pPr>
        <w:spacing w:after="0" w:line="240" w:lineRule="auto"/>
        <w:rPr>
          <w:rFonts w:ascii="Arial" w:eastAsia="Arial" w:hAnsi="Arial" w:cs="Arial"/>
          <w:b/>
          <w:bCs/>
          <w:sz w:val="24"/>
          <w:szCs w:val="24"/>
          <w:u w:color="444444"/>
        </w:rPr>
      </w:pPr>
      <w:r>
        <w:rPr>
          <w:rFonts w:ascii="Arial" w:hAnsi="Arial"/>
          <w:b/>
          <w:bCs/>
          <w:sz w:val="24"/>
          <w:szCs w:val="24"/>
          <w:u w:color="444444"/>
        </w:rPr>
        <w:t>Taken en verantwoordelijkheden</w:t>
      </w:r>
    </w:p>
    <w:p w14:paraId="1312A2CF" w14:textId="77777777" w:rsidR="00FE735A" w:rsidRDefault="00285BEB">
      <w:pPr>
        <w:spacing w:after="0" w:line="240" w:lineRule="auto"/>
        <w:rPr>
          <w:rFonts w:ascii="Arial" w:eastAsia="Arial" w:hAnsi="Arial" w:cs="Arial"/>
          <w:sz w:val="24"/>
          <w:szCs w:val="24"/>
          <w:u w:color="444444"/>
        </w:rPr>
      </w:pPr>
      <w:r>
        <w:rPr>
          <w:rFonts w:ascii="Arial" w:hAnsi="Arial"/>
          <w:sz w:val="24"/>
          <w:szCs w:val="24"/>
          <w:u w:color="444444"/>
        </w:rPr>
        <w:t>De manager is degene die als het ware het seizoen voor het team opstart. Veelal zijn de spelers van het team bekend, maar dient er nog gezocht te worden naar trainers/coaches. De manager gaat, samen met de vereniging, op zoek naar personen die een rol willen vervullen voor het team.</w:t>
      </w:r>
    </w:p>
    <w:p w14:paraId="4CFCA542" w14:textId="77777777" w:rsidR="00FE735A" w:rsidRDefault="00FE735A">
      <w:pPr>
        <w:spacing w:after="0" w:line="240" w:lineRule="auto"/>
        <w:rPr>
          <w:rFonts w:ascii="Arial" w:eastAsia="Arial" w:hAnsi="Arial" w:cs="Arial"/>
          <w:sz w:val="24"/>
          <w:szCs w:val="24"/>
          <w:u w:color="444444"/>
        </w:rPr>
      </w:pPr>
    </w:p>
    <w:p w14:paraId="135CA873" w14:textId="77777777" w:rsidR="00FE735A" w:rsidRDefault="00285BEB">
      <w:pPr>
        <w:spacing w:after="0" w:line="240" w:lineRule="auto"/>
        <w:rPr>
          <w:rFonts w:ascii="Arial" w:eastAsia="Arial" w:hAnsi="Arial" w:cs="Arial"/>
          <w:sz w:val="24"/>
          <w:szCs w:val="24"/>
          <w:u w:val="single" w:color="444444"/>
        </w:rPr>
      </w:pPr>
      <w:r>
        <w:rPr>
          <w:rFonts w:ascii="Arial" w:hAnsi="Arial"/>
          <w:sz w:val="24"/>
          <w:szCs w:val="24"/>
          <w:u w:val="single" w:color="444444"/>
        </w:rPr>
        <w:t>Voorbereiding op de wedstrijden</w:t>
      </w:r>
    </w:p>
    <w:p w14:paraId="64B70497" w14:textId="77777777" w:rsidR="00FE735A" w:rsidRDefault="00285BEB">
      <w:pPr>
        <w:spacing w:after="0" w:line="240" w:lineRule="auto"/>
        <w:rPr>
          <w:rFonts w:ascii="Arial" w:eastAsia="Arial" w:hAnsi="Arial" w:cs="Arial"/>
          <w:sz w:val="24"/>
          <w:szCs w:val="24"/>
          <w:u w:color="444444"/>
        </w:rPr>
      </w:pPr>
      <w:r>
        <w:rPr>
          <w:rFonts w:ascii="Arial" w:hAnsi="Arial"/>
          <w:sz w:val="24"/>
          <w:szCs w:val="24"/>
          <w:u w:color="444444"/>
        </w:rPr>
        <w:t xml:space="preserve">De manager controleert de aanwezigheid van de spelers voor de aankomende wedstrijd. Bij een tekort aan spelers zal de manager invallers regelen. Indien er speciale zaken zijn rondom een wedstrijd, zoals een uit-tenue, zal de manager dit aan het team communiceren. </w:t>
      </w:r>
    </w:p>
    <w:p w14:paraId="5C37F344" w14:textId="77777777" w:rsidR="00FE735A" w:rsidRDefault="00FE735A">
      <w:pPr>
        <w:spacing w:after="0" w:line="240" w:lineRule="auto"/>
        <w:rPr>
          <w:rFonts w:ascii="Arial" w:eastAsia="Arial" w:hAnsi="Arial" w:cs="Arial"/>
          <w:b/>
          <w:bCs/>
          <w:sz w:val="24"/>
          <w:szCs w:val="24"/>
          <w:u w:color="444444"/>
        </w:rPr>
      </w:pPr>
    </w:p>
    <w:p w14:paraId="697C4C72" w14:textId="77777777" w:rsidR="00FE735A" w:rsidRDefault="00285BEB">
      <w:pPr>
        <w:spacing w:after="0" w:line="240" w:lineRule="auto"/>
        <w:rPr>
          <w:rFonts w:ascii="Arial" w:eastAsia="Arial" w:hAnsi="Arial" w:cs="Arial"/>
          <w:sz w:val="24"/>
          <w:szCs w:val="24"/>
          <w:u w:val="single" w:color="444444"/>
        </w:rPr>
      </w:pPr>
      <w:r>
        <w:rPr>
          <w:rFonts w:ascii="Arial" w:hAnsi="Arial"/>
          <w:sz w:val="24"/>
          <w:szCs w:val="24"/>
          <w:u w:val="single" w:color="444444"/>
        </w:rPr>
        <w:t>Thuiswedstrijd</w:t>
      </w:r>
    </w:p>
    <w:p w14:paraId="608D9BF6" w14:textId="77777777" w:rsidR="00FE735A" w:rsidRDefault="00285BEB">
      <w:pPr>
        <w:spacing w:after="0" w:line="240" w:lineRule="auto"/>
        <w:rPr>
          <w:rFonts w:ascii="Arial" w:eastAsia="Arial" w:hAnsi="Arial" w:cs="Arial"/>
          <w:sz w:val="24"/>
          <w:szCs w:val="24"/>
          <w:u w:color="444444"/>
        </w:rPr>
      </w:pPr>
      <w:r>
        <w:rPr>
          <w:rFonts w:ascii="Arial" w:hAnsi="Arial"/>
          <w:sz w:val="24"/>
          <w:szCs w:val="24"/>
          <w:u w:color="444444"/>
        </w:rPr>
        <w:t xml:space="preserve">Bij OMHC wordt gebruik gemaakt van de ‘Blauwe kaart’. Deze kaart staat voor sportiviteit en wordt door het eigen team gegeven aan de tegenstander. De manager draagt zorg voor het, samen met de spelers uit het team, invullen en overhandigen van de kaart aan de tegenstander. Uiteraard is het leuk als ook foto’s gemaakt worden. </w:t>
      </w:r>
    </w:p>
    <w:p w14:paraId="33A51172" w14:textId="77777777" w:rsidR="00FE735A" w:rsidRDefault="00FE735A">
      <w:pPr>
        <w:spacing w:after="0" w:line="240" w:lineRule="auto"/>
        <w:rPr>
          <w:rFonts w:ascii="Arial" w:eastAsia="Arial" w:hAnsi="Arial" w:cs="Arial"/>
          <w:sz w:val="24"/>
          <w:szCs w:val="24"/>
          <w:u w:val="single" w:color="444444"/>
        </w:rPr>
      </w:pPr>
    </w:p>
    <w:p w14:paraId="5E9B1D86" w14:textId="77777777" w:rsidR="00FE735A" w:rsidRDefault="00285BEB">
      <w:pPr>
        <w:spacing w:after="0" w:line="240" w:lineRule="auto"/>
        <w:rPr>
          <w:rFonts w:ascii="Arial" w:eastAsia="Arial" w:hAnsi="Arial" w:cs="Arial"/>
          <w:sz w:val="24"/>
          <w:szCs w:val="24"/>
          <w:u w:val="single" w:color="444444"/>
        </w:rPr>
      </w:pPr>
      <w:r>
        <w:rPr>
          <w:rFonts w:ascii="Arial" w:hAnsi="Arial"/>
          <w:sz w:val="24"/>
          <w:szCs w:val="24"/>
          <w:u w:val="single" w:color="444444"/>
        </w:rPr>
        <w:t>Uitwedstrijd</w:t>
      </w:r>
    </w:p>
    <w:p w14:paraId="7FC89915" w14:textId="77777777" w:rsidR="00FE735A" w:rsidRDefault="00285BEB">
      <w:pPr>
        <w:spacing w:after="0" w:line="240" w:lineRule="auto"/>
        <w:rPr>
          <w:rFonts w:ascii="Arial" w:eastAsia="Arial" w:hAnsi="Arial" w:cs="Arial"/>
          <w:sz w:val="24"/>
          <w:szCs w:val="24"/>
          <w:u w:color="444444"/>
        </w:rPr>
      </w:pPr>
      <w:r>
        <w:rPr>
          <w:rFonts w:ascii="Arial" w:hAnsi="Arial"/>
          <w:sz w:val="24"/>
          <w:szCs w:val="24"/>
          <w:u w:color="444444"/>
        </w:rPr>
        <w:t>Bij aankomst op de club van de tegenstander meldt de manager de aankomst van het team bij de wedstrijdtafel en vraagt na op welk veld wordt gespeeld. De spelers en ouders worden hierover geïnformeerd.</w:t>
      </w:r>
    </w:p>
    <w:p w14:paraId="4DA5C10D" w14:textId="77777777" w:rsidR="00FE735A" w:rsidRDefault="00FE735A">
      <w:pPr>
        <w:spacing w:after="0" w:line="240" w:lineRule="auto"/>
        <w:rPr>
          <w:rFonts w:ascii="Arial" w:eastAsia="Arial" w:hAnsi="Arial" w:cs="Arial"/>
          <w:sz w:val="24"/>
          <w:szCs w:val="24"/>
          <w:u w:color="444444"/>
        </w:rPr>
      </w:pPr>
    </w:p>
    <w:p w14:paraId="6AEBE477" w14:textId="77777777" w:rsidR="00FE735A" w:rsidRDefault="00285BEB">
      <w:pPr>
        <w:spacing w:after="0" w:line="240" w:lineRule="auto"/>
        <w:rPr>
          <w:rFonts w:ascii="Arial" w:eastAsia="Arial" w:hAnsi="Arial" w:cs="Arial"/>
          <w:i/>
          <w:iCs/>
          <w:sz w:val="24"/>
          <w:szCs w:val="24"/>
          <w:u w:val="single" w:color="444444"/>
        </w:rPr>
      </w:pPr>
      <w:r>
        <w:rPr>
          <w:rFonts w:ascii="Arial" w:hAnsi="Arial"/>
          <w:i/>
          <w:iCs/>
          <w:sz w:val="24"/>
          <w:szCs w:val="24"/>
          <w:u w:val="single" w:color="444444"/>
        </w:rPr>
        <w:t>De taken en verantwoordelijkheden bestaan tenminste uit:</w:t>
      </w:r>
    </w:p>
    <w:p w14:paraId="76A893C7" w14:textId="77777777" w:rsidR="00FE735A" w:rsidRDefault="00FE735A">
      <w:pPr>
        <w:spacing w:after="0" w:line="240" w:lineRule="auto"/>
        <w:rPr>
          <w:rFonts w:ascii="Arial" w:eastAsia="Arial" w:hAnsi="Arial" w:cs="Arial"/>
          <w:i/>
          <w:iCs/>
          <w:sz w:val="24"/>
          <w:szCs w:val="24"/>
          <w:u w:val="single" w:color="444444"/>
        </w:rPr>
      </w:pPr>
    </w:p>
    <w:p w14:paraId="3C3A1E86" w14:textId="77777777"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Draagt zorg voor kinderen (sociaal), team- en groepsproces (en clubgeest).</w:t>
      </w:r>
    </w:p>
    <w:p w14:paraId="69BD6BD2" w14:textId="6D852E69" w:rsidR="00FE735A" w:rsidRPr="007A0DC6" w:rsidRDefault="00285BEB" w:rsidP="007A0DC6">
      <w:pPr>
        <w:numPr>
          <w:ilvl w:val="0"/>
          <w:numId w:val="2"/>
        </w:numPr>
        <w:spacing w:after="0" w:line="240" w:lineRule="auto"/>
        <w:rPr>
          <w:rFonts w:ascii="Arial" w:hAnsi="Arial"/>
          <w:sz w:val="24"/>
          <w:szCs w:val="24"/>
        </w:rPr>
      </w:pPr>
      <w:r w:rsidRPr="007A0DC6">
        <w:rPr>
          <w:rFonts w:ascii="Arial" w:hAnsi="Arial"/>
          <w:sz w:val="24"/>
          <w:szCs w:val="24"/>
          <w:u w:color="444444"/>
        </w:rPr>
        <w:t>Is een luisterend oor voor de spelers</w:t>
      </w:r>
      <w:r w:rsidR="007A0DC6" w:rsidRPr="007A0DC6">
        <w:rPr>
          <w:rFonts w:ascii="Arial" w:hAnsi="Arial"/>
          <w:sz w:val="24"/>
          <w:szCs w:val="24"/>
          <w:u w:color="444444"/>
        </w:rPr>
        <w:t xml:space="preserve"> en</w:t>
      </w:r>
      <w:r w:rsidRPr="007A0DC6">
        <w:rPr>
          <w:rFonts w:ascii="Arial" w:hAnsi="Arial"/>
          <w:sz w:val="24"/>
          <w:szCs w:val="24"/>
          <w:u w:color="444444"/>
        </w:rPr>
        <w:t xml:space="preserve"> ouders.</w:t>
      </w:r>
    </w:p>
    <w:p w14:paraId="22DE33FA" w14:textId="77777777"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Is intermediair tussen de spelers, trainer en coach.</w:t>
      </w:r>
    </w:p>
    <w:p w14:paraId="417CCBBF" w14:textId="77777777"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Is contactpersoon voor de lijncoördinator en de trainingscoördinator.</w:t>
      </w:r>
    </w:p>
    <w:p w14:paraId="6BA134A0" w14:textId="77777777"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Bezoekt namens het team de georganiseerde manager avonden van de club.</w:t>
      </w:r>
    </w:p>
    <w:p w14:paraId="226CE0F4" w14:textId="77777777"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Is, zo veel mogelijk, bij wedstrijden en belangrijke gebeurtenissen aanwezig.</w:t>
      </w:r>
    </w:p>
    <w:p w14:paraId="45FEA9D0" w14:textId="77777777"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Is contactpersoon voor de materialen en verrekend de in rekening gebrachte schade van kapot of verdwenen materiaal met de deelnemers van het team.</w:t>
      </w:r>
    </w:p>
    <w:p w14:paraId="55C55ABE" w14:textId="77777777"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 xml:space="preserve"> Draagt zorg voor alle logistieke taken rond het team tijdens het hockeyseizoen, waaronder vervoer, verzameltijd, fruit en benodigd materiaal. </w:t>
      </w:r>
    </w:p>
    <w:p w14:paraId="0F36FE1F" w14:textId="14304579"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Zorgt dat na elke wedstrijd gezamenlijk met de tegenstander iets gedronken wordt.</w:t>
      </w:r>
    </w:p>
    <w:p w14:paraId="4BBFAF99" w14:textId="1AE5F186"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Opzetten van een app-groep met ouders als hier behoefte aan is.</w:t>
      </w:r>
    </w:p>
    <w:p w14:paraId="13C04D3D" w14:textId="7841ED0F"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Is verantwoordelijk voor de barbezetting wanneer het team aan de beurt is.</w:t>
      </w:r>
    </w:p>
    <w:p w14:paraId="535FC9AB" w14:textId="77777777" w:rsidR="00FE735A" w:rsidRDefault="00285BEB">
      <w:pPr>
        <w:numPr>
          <w:ilvl w:val="0"/>
          <w:numId w:val="2"/>
        </w:numPr>
        <w:spacing w:after="0" w:line="240" w:lineRule="auto"/>
        <w:rPr>
          <w:rFonts w:ascii="Arial" w:hAnsi="Arial"/>
          <w:sz w:val="24"/>
          <w:szCs w:val="24"/>
        </w:rPr>
      </w:pPr>
      <w:r>
        <w:rPr>
          <w:rFonts w:ascii="Arial" w:hAnsi="Arial"/>
          <w:sz w:val="24"/>
          <w:szCs w:val="24"/>
          <w:u w:color="444444"/>
        </w:rPr>
        <w:lastRenderedPageBreak/>
        <w:t>Regelt de inlevering (eventuele borg, aanvulling) van de ontvangen materialen van het team aan het eind van het seizoen.</w:t>
      </w:r>
    </w:p>
    <w:p w14:paraId="1CC87AEB" w14:textId="6E135F75"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Regelt de betaling en incassering van eventuele boetes die het team krijgt.</w:t>
      </w:r>
    </w:p>
    <w:p w14:paraId="52203C06" w14:textId="5F30CC1D"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 xml:space="preserve">Bewaakt of het digitale wedstrijdformulier voordat de wedstrijd begint is ingevuld. </w:t>
      </w:r>
    </w:p>
    <w:p w14:paraId="39AB83ED" w14:textId="2A497596"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Zorgt ervoor dat de beide scheidsrechters het digitale wedstrijdformulier invullen.</w:t>
      </w:r>
    </w:p>
    <w:p w14:paraId="03F0FB76" w14:textId="4B08C3B9"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Zorgt ervoor dat hij/zij na de wedstrijd, nadat de scheidsrechters het formulier hebben ingevuld, het digitale formulier goedkeurt, of voorziet van opmerkingen.</w:t>
      </w:r>
    </w:p>
    <w:p w14:paraId="4EEB819B" w14:textId="026F6EDC" w:rsidR="00FE735A" w:rsidRPr="007A0DC6" w:rsidRDefault="00285BEB">
      <w:pPr>
        <w:numPr>
          <w:ilvl w:val="0"/>
          <w:numId w:val="2"/>
        </w:numPr>
        <w:spacing w:after="0" w:line="240" w:lineRule="auto"/>
        <w:rPr>
          <w:rFonts w:ascii="Arial" w:hAnsi="Arial"/>
          <w:sz w:val="24"/>
          <w:szCs w:val="24"/>
        </w:rPr>
      </w:pPr>
      <w:r>
        <w:rPr>
          <w:rFonts w:ascii="Arial" w:hAnsi="Arial"/>
          <w:sz w:val="24"/>
          <w:szCs w:val="24"/>
          <w:u w:color="444444"/>
        </w:rPr>
        <w:t>Indeling speelsters die moeten fluiten of training geven.</w:t>
      </w:r>
    </w:p>
    <w:p w14:paraId="07FCA4D9" w14:textId="11D442AD" w:rsidR="007A0DC6" w:rsidRDefault="007A0DC6">
      <w:pPr>
        <w:numPr>
          <w:ilvl w:val="0"/>
          <w:numId w:val="2"/>
        </w:numPr>
        <w:spacing w:after="0" w:line="240" w:lineRule="auto"/>
        <w:rPr>
          <w:rFonts w:ascii="Arial" w:hAnsi="Arial"/>
          <w:sz w:val="24"/>
          <w:szCs w:val="24"/>
        </w:rPr>
      </w:pPr>
      <w:r>
        <w:rPr>
          <w:rFonts w:ascii="Arial" w:hAnsi="Arial"/>
          <w:sz w:val="24"/>
          <w:szCs w:val="24"/>
          <w:u w:color="444444"/>
        </w:rPr>
        <w:t>Bij gele of rode kaarten zorg dragen voor een objectieve snelle terugkoppeling van de feiten naar de tuchtcommissie</w:t>
      </w:r>
    </w:p>
    <w:p w14:paraId="3BD809CD" w14:textId="77777777"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Regelt, samen met het team, de teamuitjes van het team.</w:t>
      </w:r>
    </w:p>
    <w:p w14:paraId="69FCC5ED" w14:textId="77777777" w:rsidR="00FE735A" w:rsidRDefault="00285BEB">
      <w:pPr>
        <w:numPr>
          <w:ilvl w:val="0"/>
          <w:numId w:val="2"/>
        </w:numPr>
        <w:spacing w:after="0" w:line="240" w:lineRule="auto"/>
        <w:rPr>
          <w:rFonts w:ascii="Arial" w:hAnsi="Arial"/>
          <w:sz w:val="24"/>
          <w:szCs w:val="24"/>
        </w:rPr>
      </w:pPr>
      <w:r>
        <w:rPr>
          <w:rFonts w:ascii="Arial" w:hAnsi="Arial"/>
          <w:sz w:val="24"/>
          <w:szCs w:val="24"/>
          <w:u w:color="444444"/>
        </w:rPr>
        <w:t>Regelt het aanmelden voor de toernooien tijdens en na het seizoen.</w:t>
      </w:r>
    </w:p>
    <w:p w14:paraId="214207BD" w14:textId="77777777" w:rsidR="00FE735A" w:rsidRDefault="00FE735A">
      <w:pPr>
        <w:spacing w:after="0" w:line="240" w:lineRule="auto"/>
        <w:rPr>
          <w:rFonts w:ascii="Arial" w:eastAsia="Arial" w:hAnsi="Arial" w:cs="Arial"/>
          <w:sz w:val="24"/>
          <w:szCs w:val="24"/>
          <w:u w:color="444444"/>
        </w:rPr>
      </w:pPr>
    </w:p>
    <w:p w14:paraId="7D2FB40D" w14:textId="77777777" w:rsidR="00FE735A" w:rsidRDefault="00285BEB">
      <w:pPr>
        <w:spacing w:after="0" w:line="240" w:lineRule="auto"/>
        <w:rPr>
          <w:rFonts w:ascii="Arial" w:eastAsia="Arial" w:hAnsi="Arial" w:cs="Arial"/>
          <w:sz w:val="24"/>
          <w:szCs w:val="24"/>
          <w:u w:color="444444"/>
        </w:rPr>
      </w:pPr>
      <w:r>
        <w:rPr>
          <w:rFonts w:ascii="Arial" w:hAnsi="Arial"/>
          <w:sz w:val="24"/>
          <w:szCs w:val="24"/>
          <w:u w:color="444444"/>
        </w:rPr>
        <w:t>De manager stemt samen met trainer en coach af wat de precieze taken en verantwoordelijkheden zijn.</w:t>
      </w:r>
    </w:p>
    <w:p w14:paraId="2A1B411F" w14:textId="170EAFAE" w:rsidR="00FE735A" w:rsidRDefault="00FE735A">
      <w:pPr>
        <w:spacing w:after="0" w:line="240" w:lineRule="auto"/>
      </w:pPr>
    </w:p>
    <w:p w14:paraId="29766EF8" w14:textId="3F8BE1E2" w:rsidR="007A0DC6" w:rsidRDefault="007A0DC6">
      <w:pPr>
        <w:spacing w:after="0" w:line="240" w:lineRule="auto"/>
      </w:pPr>
    </w:p>
    <w:p w14:paraId="74656102" w14:textId="77777777" w:rsidR="007A0DC6" w:rsidRDefault="007A0DC6">
      <w:pPr>
        <w:spacing w:after="0" w:line="240" w:lineRule="auto"/>
      </w:pPr>
    </w:p>
    <w:sectPr w:rsidR="007A0DC6">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406C" w14:textId="77777777" w:rsidR="00B14DE0" w:rsidRDefault="00285BEB">
      <w:pPr>
        <w:spacing w:after="0" w:line="240" w:lineRule="auto"/>
      </w:pPr>
      <w:r>
        <w:separator/>
      </w:r>
    </w:p>
  </w:endnote>
  <w:endnote w:type="continuationSeparator" w:id="0">
    <w:p w14:paraId="63F18FF6" w14:textId="77777777" w:rsidR="00B14DE0" w:rsidRDefault="0028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73F4" w14:textId="66A36CB2" w:rsidR="007A0DC6" w:rsidRDefault="007A0DC6">
    <w:pPr>
      <w:pStyle w:val="Voettekst"/>
    </w:pPr>
    <w:r>
      <w:t>Versie: 16-12-2020</w:t>
    </w:r>
  </w:p>
  <w:p w14:paraId="671AC6E0" w14:textId="77777777" w:rsidR="00FE735A" w:rsidRDefault="00FE735A">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E1967" w14:textId="77777777" w:rsidR="00B14DE0" w:rsidRDefault="00285BEB">
      <w:pPr>
        <w:spacing w:after="0" w:line="240" w:lineRule="auto"/>
      </w:pPr>
      <w:r>
        <w:separator/>
      </w:r>
    </w:p>
  </w:footnote>
  <w:footnote w:type="continuationSeparator" w:id="0">
    <w:p w14:paraId="0636EB61" w14:textId="77777777" w:rsidR="00B14DE0" w:rsidRDefault="00285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84529"/>
    <w:multiLevelType w:val="hybridMultilevel"/>
    <w:tmpl w:val="F2A8A454"/>
    <w:styleLink w:val="Genummerd"/>
    <w:lvl w:ilvl="0" w:tplc="CED4480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33AE57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B44CA8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06463E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7FB00D0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F8E505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4008DF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F6EDA0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128E9C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B92249"/>
    <w:multiLevelType w:val="hybridMultilevel"/>
    <w:tmpl w:val="F2A8A454"/>
    <w:numStyleLink w:val="Genummer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35A"/>
    <w:rsid w:val="00285BEB"/>
    <w:rsid w:val="007A0DC6"/>
    <w:rsid w:val="009A415E"/>
    <w:rsid w:val="00B14DE0"/>
    <w:rsid w:val="00FE7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E588"/>
  <w15:docId w15:val="{5A469841-5C1D-464D-A20D-8CAF2E5D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Genummerd">
    <w:name w:val="Genummerd"/>
    <w:pPr>
      <w:numPr>
        <w:numId w:val="1"/>
      </w:numPr>
    </w:pPr>
  </w:style>
  <w:style w:type="paragraph" w:styleId="Koptekst">
    <w:name w:val="header"/>
    <w:basedOn w:val="Standaard"/>
    <w:link w:val="KoptekstChar"/>
    <w:uiPriority w:val="99"/>
    <w:unhideWhenUsed/>
    <w:rsid w:val="007A0D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0DC6"/>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Voettekst">
    <w:name w:val="footer"/>
    <w:basedOn w:val="Standaard"/>
    <w:link w:val="VoettekstChar"/>
    <w:uiPriority w:val="99"/>
    <w:unhideWhenUsed/>
    <w:rsid w:val="007A0D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0DC6"/>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3A80079CDB7C4791F1A0788DCB6CF8" ma:contentTypeVersion="14" ma:contentTypeDescription="Een nieuw document maken." ma:contentTypeScope="" ma:versionID="0ddb12203def54112ce90a2817969dee">
  <xsd:schema xmlns:xsd="http://www.w3.org/2001/XMLSchema" xmlns:xs="http://www.w3.org/2001/XMLSchema" xmlns:p="http://schemas.microsoft.com/office/2006/metadata/properties" xmlns:ns2="a3f8156a-cb32-49b1-82c8-7387383d11b6" xmlns:ns3="b72e3509-9aed-4c32-bce6-2a46a5e3e668" targetNamespace="http://schemas.microsoft.com/office/2006/metadata/properties" ma:root="true" ma:fieldsID="a905b86f40158ed7dad813e408cfcc2c" ns2:_="" ns3:_="">
    <xsd:import namespace="a3f8156a-cb32-49b1-82c8-7387383d11b6"/>
    <xsd:import namespace="b72e3509-9aed-4c32-bce6-2a46a5e3e6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8156a-cb32-49b1-82c8-7387383d11b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2e3509-9aed-4c32-bce6-2a46a5e3e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E8EED-228A-4046-B2B4-13EE03A938E1}">
  <ds:schemaRefs>
    <ds:schemaRef ds:uri="http://schemas.microsoft.com/sharepoint/v3/contenttype/forms"/>
  </ds:schemaRefs>
</ds:datastoreItem>
</file>

<file path=customXml/itemProps2.xml><?xml version="1.0" encoding="utf-8"?>
<ds:datastoreItem xmlns:ds="http://schemas.openxmlformats.org/officeDocument/2006/customXml" ds:itemID="{20C1A076-6D1E-46DC-8119-E5656569345E}">
  <ds:schemaRefs>
    <ds:schemaRef ds:uri="http://www.w3.org/XML/1998/namespace"/>
    <ds:schemaRef ds:uri="http://schemas.microsoft.com/office/2006/metadata/properties"/>
    <ds:schemaRef ds:uri="http://schemas.openxmlformats.org/package/2006/metadata/core-properties"/>
    <ds:schemaRef ds:uri="b72e3509-9aed-4c32-bce6-2a46a5e3e668"/>
    <ds:schemaRef ds:uri="http://schemas.microsoft.com/office/infopath/2007/PartnerControls"/>
    <ds:schemaRef ds:uri="http://purl.org/dc/terms/"/>
    <ds:schemaRef ds:uri="http://schemas.microsoft.com/office/2006/documentManagement/types"/>
    <ds:schemaRef ds:uri="a3f8156a-cb32-49b1-82c8-7387383d11b6"/>
    <ds:schemaRef ds:uri="http://purl.org/dc/dcmitype/"/>
    <ds:schemaRef ds:uri="http://purl.org/dc/elements/1.1/"/>
  </ds:schemaRefs>
</ds:datastoreItem>
</file>

<file path=customXml/itemProps3.xml><?xml version="1.0" encoding="utf-8"?>
<ds:datastoreItem xmlns:ds="http://schemas.openxmlformats.org/officeDocument/2006/customXml" ds:itemID="{BBE4B5FE-F093-4AFD-8D49-C1CEA9E2FE3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2919</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 van 't Oor | Shared Value</dc:creator>
  <cp:lastModifiedBy>Guus van 't Oor | Shared Value</cp:lastModifiedBy>
  <cp:revision>2</cp:revision>
  <dcterms:created xsi:type="dcterms:W3CDTF">2020-12-16T22:12:00Z</dcterms:created>
  <dcterms:modified xsi:type="dcterms:W3CDTF">2020-12-16T22:12:00Z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0x0101001F3A80079CDB7C4791F1A0788DCB6CF8</vt:lpwstr>
  </property>
</Properties>
</file>